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08303656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https://faq.remarkbox.com/08303656-9ee0-11e7-bece-040140774501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DQAizugD7b+kNqG3y66cSPHI9Nbk8LIPBHPpnEa/6BqDIqkZzDh/8rn+/oau9W4jaPmzxUMERkN60D/BQIIJ7hKcH6Swe4ClSw0mO6oP8YQKddaCvF2h9n8M6f6LUVLyuQdQWDyz/jKV65j5eQYgaTc8v63gtK91t4ieSB/FqG0llE2W29eLm9Z8f+/zZXMSPI0uv+cWnpK6gksq1HpGVRk4it/G6cRWkBTnJn53KKFbFDrjPX3qO/dDb90ecgHEZHtSfidX4Kd12+34LL6RwuO63mHJGmyPuvd+7L+x/tCx2r70/P/5n48LF/HA11wz0fb9151qQ4uuD+0ZkYE1Z42Ae1RQ0M5N4wo8zzGMwB/lj0DI/9vPS9wMPjtA78OdX33e/cZBk2R7df/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 lot of what you complain about is "security theater." That is, some</w:t>
      </w:r>
      <w:r>
        <w:t xml:space="preserve"> </w:t>
      </w:r>
      <w:r>
        <w:t xml:space="preserve">executive mandates that something be done entirely so they can go to</w:t>
      </w:r>
      <w:r>
        <w:t xml:space="preserve"> </w:t>
      </w:r>
      <w:r>
        <w:t xml:space="preserve">upper management and say that something has been done.</w:t>
      </w:r>
    </w:p>
    <w:p>
      <w:pPr>
        <w:pStyle w:val="BodyText"/>
      </w:pPr>
      <w:r>
        <w:t xml:space="preserve">Effectiveness is not even part of the equation.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https://faq.remarkbox.com/08303656-9ee0-11e7-bece-040140774501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8303656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8303656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08303656</dc:title>
  <dc:creator/>
  <cp:keywords/>
  <dcterms:created xsi:type="dcterms:W3CDTF">2026-05-06T01:10:17Z</dcterms:created>
  <dcterms:modified xsi:type="dcterms:W3CDTF">2026-05-06T01:10:17Z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