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11a574a3</w:t>
      </w:r>
    </w:p>
    <w:p>
      <w:pPr>
        <w:pStyle w:val="FirstParagraph"/>
      </w:pPr>
      <w:r>
        <w:t xml:space="preserve">What happens</w:t>
      </w:r>
      <w:r>
        <w:t xml:space="preserve"> </w:t>
      </w:r>
      <w:r>
        <w:rPr>
          <w:iCs/>
          <w:i/>
        </w:rPr>
        <w:t xml:space="preserve">when</w:t>
      </w:r>
      <w:r>
        <w:t xml:space="preserve"> </w:t>
      </w:r>
      <w:r>
        <w:t xml:space="preserve">we don’t have emails? Won’t users just put in</w:t>
      </w:r>
      <w:r>
        <w:t xml:space="preserve"> </w:t>
      </w:r>
      <w:r>
        <w:rPr>
          <w:bCs/>
          <w:b/>
        </w:rPr>
        <w:t xml:space="preserve">any</w:t>
      </w:r>
      <w:r>
        <w:t xml:space="preserve"> </w:t>
      </w:r>
      <w:r>
        <w:t xml:space="preserve">email?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11a574a3</dc:title>
  <dc:creator/>
  <cp:keywords/>
  <dcterms:created xsi:type="dcterms:W3CDTF">2026-04-09T08:32:26Z</dcterms:created>
  <dcterms:modified xsi:type="dcterms:W3CDTF">2026-04-09T08:32:26Z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