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61057dce</w:t>
      </w:r>
    </w:p>
    <w:p>
      <w:pPr>
        <w:pStyle w:val="FirstParagraph"/>
      </w:pPr>
      <w:r>
        <w:t xml:space="preserve">jlogr</w:t>
      </w:r>
      <w:r>
        <w:rPr>
          <w:bCs/>
          <w:b/>
        </w:rPr>
        <w:t xml:space="preserve">foo</w:t>
      </w:r>
      <w:r>
        <w:t xml:space="preserve"> </w:t>
      </w:r>
      <w:r>
        <w:t xml:space="preserve">bar</w:t>
      </w:r>
      <w:r>
        <w:rPr>
          <w:iCs/>
          <w:i/>
        </w:rPr>
        <w:t xml:space="preserve">as</w:t>
      </w:r>
      <w:r>
        <w:t xml:space="preserve">a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61057dce</dc:title>
  <dc:creator/>
  <cp:keywords/>
  <dcterms:created xsi:type="dcterms:W3CDTF">2026-04-09T06:52:27Z</dcterms:created>
  <dcterms:modified xsi:type="dcterms:W3CDTF">2026-04-09T06:52:27Z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