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a11e6d56</w:t>
      </w:r>
    </w:p>
    <w:p>
      <w:pPr>
        <w:pStyle w:val="FirstParagraph"/>
      </w:pPr>
      <w:r>
        <w:t xml:space="preserve">It worked now, might have been me being to impatient and not realising there was a timeout.</w:t>
      </w:r>
    </w:p>
    <w:bookmarkStart w:id="20" w:name="russell-nov-29-2018-0906-am"/>
    <w:p>
      <w:pPr>
        <w:pStyle w:val="Heading2"/>
      </w:pPr>
      <w:r>
        <w:t xml:space="preserve">russell — Nov 29, 2018 09:06 am</w:t>
      </w:r>
    </w:p>
    <w:p>
      <w:pPr>
        <w:pStyle w:val="FirstParagraph"/>
      </w:pPr>
      <w:r>
        <w:t xml:space="preserve">👍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a11e6d56</dc:title>
  <dc:creator/>
  <cp:keywords/>
  <dcterms:created xsi:type="dcterms:W3CDTF">2026-04-09T04:24:47Z</dcterms:created>
  <dcterms:modified xsi:type="dcterms:W3CDTF">2026-04-09T04:24:47Z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