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b276236d</w:t>
      </w:r>
    </w:p>
    <w:p>
      <w:pPr>
        <w:pStyle w:val="FirstParagraph"/>
      </w:pPr>
      <w:r>
        <w:t xml:space="preserve">Demo</w:t>
      </w:r>
    </w:p>
    <w:bookmarkStart w:id="20" w:name="squ3u3jk-may-30-2019-0326-pm"/>
    <w:p>
      <w:pPr>
        <w:pStyle w:val="Heading2"/>
      </w:pPr>
      <w:r>
        <w:t xml:space="preserve">SqU3U3JK — May 30, 2019 03:26 pm</w:t>
      </w:r>
    </w:p>
    <w:p>
      <w:pPr>
        <w:pStyle w:val="FirstParagraph"/>
      </w:pPr>
      <w:r>
        <w:t xml:space="preserve">D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b276236d</dc:title>
  <dc:creator/>
  <cp:keywords/>
  <dcterms:created xsi:type="dcterms:W3CDTF">2026-04-09T05:37:38Z</dcterms:created>
  <dcterms:modified xsi:type="dcterms:W3CDTF">2026-04-09T05:37:38Z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